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624"/>
        <w:gridCol w:w="605"/>
        <w:gridCol w:w="1360"/>
        <w:gridCol w:w="2089"/>
      </w:tblGrid>
      <w:tr w:rsidR="00FC3315" w:rsidRPr="0021385B" w14:paraId="476B7ED2" w14:textId="77777777" w:rsidTr="005D68CF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CFD3D8E" w14:textId="77777777" w:rsidR="00FC3315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189" w:type="dxa"/>
            <w:gridSpan w:val="6"/>
          </w:tcPr>
          <w:p w14:paraId="5A2F390A" w14:textId="77777777" w:rsidR="00FC3315" w:rsidRPr="00AD79E2" w:rsidRDefault="00FC3315" w:rsidP="00FC3315">
            <w:pPr>
              <w:rPr>
                <w:sz w:val="22"/>
                <w:szCs w:val="22"/>
              </w:rPr>
            </w:pPr>
            <w:r w:rsidRPr="00AD79E2">
              <w:rPr>
                <w:sz w:val="22"/>
                <w:szCs w:val="22"/>
              </w:rPr>
              <w:t>Nazwa modułu (bloku przedmiotów):</w:t>
            </w:r>
            <w:r w:rsidR="001108FD" w:rsidRPr="00AD79E2">
              <w:rPr>
                <w:sz w:val="22"/>
                <w:szCs w:val="22"/>
              </w:rPr>
              <w:t xml:space="preserve"> </w:t>
            </w:r>
            <w:r w:rsidR="001108FD" w:rsidRPr="00AD79E2">
              <w:rPr>
                <w:b/>
                <w:sz w:val="22"/>
                <w:szCs w:val="22"/>
              </w:rPr>
              <w:t>Przedmioty do wyboru</w:t>
            </w:r>
            <w:r w:rsidR="00BF5E14" w:rsidRPr="00AD79E2">
              <w:rPr>
                <w:b/>
                <w:sz w:val="22"/>
                <w:szCs w:val="22"/>
              </w:rPr>
              <w:t>. Administracja Samorządowa i Finanse Publiczne</w:t>
            </w:r>
          </w:p>
        </w:tc>
        <w:tc>
          <w:tcPr>
            <w:tcW w:w="4054" w:type="dxa"/>
            <w:gridSpan w:val="3"/>
            <w:shd w:val="clear" w:color="auto" w:fill="C0C0C0"/>
          </w:tcPr>
          <w:p w14:paraId="60AC2745" w14:textId="77777777" w:rsidR="00FC3315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 xml:space="preserve">Kod modułu: </w:t>
            </w:r>
            <w:r w:rsidR="001108FD">
              <w:rPr>
                <w:sz w:val="22"/>
                <w:szCs w:val="22"/>
              </w:rPr>
              <w:t>E</w:t>
            </w:r>
          </w:p>
        </w:tc>
      </w:tr>
      <w:tr w:rsidR="00FC3315" w:rsidRPr="0021385B" w14:paraId="62BCD00D" w14:textId="77777777" w:rsidTr="005D68C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ED28B1" w14:textId="77777777" w:rsidR="00FC3315" w:rsidRPr="0021385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189" w:type="dxa"/>
            <w:gridSpan w:val="6"/>
          </w:tcPr>
          <w:p w14:paraId="023EBF15" w14:textId="77777777" w:rsidR="00FC3315" w:rsidRPr="00AD79E2" w:rsidRDefault="00FC3315" w:rsidP="00EA2C4A">
            <w:pPr>
              <w:rPr>
                <w:sz w:val="22"/>
                <w:szCs w:val="22"/>
              </w:rPr>
            </w:pPr>
            <w:r w:rsidRPr="00AD79E2">
              <w:rPr>
                <w:sz w:val="22"/>
                <w:szCs w:val="22"/>
              </w:rPr>
              <w:t xml:space="preserve">Nazwa przedmiotu: </w:t>
            </w:r>
            <w:r w:rsidR="001108FD" w:rsidRPr="002A6D22">
              <w:rPr>
                <w:b/>
                <w:bCs/>
                <w:sz w:val="22"/>
                <w:szCs w:val="22"/>
              </w:rPr>
              <w:t>Ochrona praw konsumenta</w:t>
            </w:r>
          </w:p>
        </w:tc>
        <w:tc>
          <w:tcPr>
            <w:tcW w:w="4054" w:type="dxa"/>
            <w:gridSpan w:val="3"/>
            <w:shd w:val="clear" w:color="auto" w:fill="C0C0C0"/>
          </w:tcPr>
          <w:p w14:paraId="3C3545A0" w14:textId="3B970288" w:rsidR="00FC3315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Kod przedmiotu:</w:t>
            </w:r>
            <w:r w:rsidRPr="0021385B">
              <w:rPr>
                <w:b/>
                <w:sz w:val="22"/>
                <w:szCs w:val="22"/>
              </w:rPr>
              <w:t xml:space="preserve"> </w:t>
            </w:r>
            <w:r w:rsidR="001108FD">
              <w:rPr>
                <w:b/>
                <w:sz w:val="22"/>
                <w:szCs w:val="22"/>
              </w:rPr>
              <w:t>4</w:t>
            </w:r>
            <w:r w:rsidR="0000243D">
              <w:rPr>
                <w:b/>
                <w:sz w:val="22"/>
                <w:szCs w:val="22"/>
              </w:rPr>
              <w:t>4</w:t>
            </w:r>
            <w:r w:rsidR="001108FD">
              <w:rPr>
                <w:b/>
                <w:sz w:val="22"/>
                <w:szCs w:val="22"/>
              </w:rPr>
              <w:t>.1.</w:t>
            </w:r>
          </w:p>
        </w:tc>
      </w:tr>
      <w:tr w:rsidR="00FC3315" w:rsidRPr="0021385B" w14:paraId="0D464AFD" w14:textId="77777777" w:rsidTr="00A42583">
        <w:trPr>
          <w:cantSplit/>
        </w:trPr>
        <w:tc>
          <w:tcPr>
            <w:tcW w:w="497" w:type="dxa"/>
            <w:vMerge/>
          </w:tcPr>
          <w:p w14:paraId="00867F7C" w14:textId="77777777" w:rsidR="00FC3315" w:rsidRPr="0021385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14:paraId="42D555B8" w14:textId="77777777" w:rsidR="00FC3315" w:rsidRPr="00AD79E2" w:rsidRDefault="00FC3315" w:rsidP="00FC3315">
            <w:pPr>
              <w:rPr>
                <w:sz w:val="22"/>
                <w:szCs w:val="22"/>
              </w:rPr>
            </w:pPr>
            <w:r w:rsidRPr="00AD79E2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AD79E2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21385B" w14:paraId="31D479FE" w14:textId="77777777" w:rsidTr="00A42583">
        <w:trPr>
          <w:cantSplit/>
        </w:trPr>
        <w:tc>
          <w:tcPr>
            <w:tcW w:w="497" w:type="dxa"/>
            <w:vMerge/>
          </w:tcPr>
          <w:p w14:paraId="5CB7945D" w14:textId="77777777" w:rsidR="00FC3315" w:rsidRPr="0021385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14:paraId="09C3A66E" w14:textId="77777777" w:rsidR="00FC3315" w:rsidRPr="00AD79E2" w:rsidRDefault="00FC3315" w:rsidP="00FC3315">
            <w:pPr>
              <w:rPr>
                <w:b/>
                <w:sz w:val="22"/>
                <w:szCs w:val="22"/>
              </w:rPr>
            </w:pPr>
            <w:r w:rsidRPr="00AD79E2">
              <w:rPr>
                <w:sz w:val="22"/>
                <w:szCs w:val="22"/>
              </w:rPr>
              <w:t xml:space="preserve">Nazwa kierunku: </w:t>
            </w:r>
            <w:r w:rsidR="001108FD" w:rsidRPr="00AD79E2">
              <w:rPr>
                <w:b/>
                <w:bCs/>
                <w:sz w:val="22"/>
                <w:szCs w:val="22"/>
              </w:rPr>
              <w:t>Administracja</w:t>
            </w:r>
          </w:p>
        </w:tc>
      </w:tr>
      <w:tr w:rsidR="005D68CF" w:rsidRPr="0021385B" w14:paraId="3AF24FFF" w14:textId="77777777" w:rsidTr="005D68CF">
        <w:trPr>
          <w:cantSplit/>
        </w:trPr>
        <w:tc>
          <w:tcPr>
            <w:tcW w:w="497" w:type="dxa"/>
            <w:vMerge/>
          </w:tcPr>
          <w:p w14:paraId="3F58C94F" w14:textId="77777777" w:rsidR="005D68CF" w:rsidRPr="0021385B" w:rsidRDefault="005D68CF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4C2FB2D7" w14:textId="77777777" w:rsidR="005D68CF" w:rsidRPr="00AD79E2" w:rsidRDefault="005D68CF" w:rsidP="00FC3315">
            <w:pPr>
              <w:rPr>
                <w:sz w:val="22"/>
                <w:szCs w:val="22"/>
              </w:rPr>
            </w:pPr>
            <w:r w:rsidRPr="00AD79E2">
              <w:rPr>
                <w:sz w:val="22"/>
                <w:szCs w:val="22"/>
              </w:rPr>
              <w:t xml:space="preserve">Forma studiów: </w:t>
            </w:r>
            <w:r w:rsidR="001108FD" w:rsidRPr="00AD79E2">
              <w:rPr>
                <w:sz w:val="22"/>
                <w:szCs w:val="22"/>
              </w:rPr>
              <w:t>SS</w:t>
            </w:r>
          </w:p>
        </w:tc>
        <w:tc>
          <w:tcPr>
            <w:tcW w:w="3022" w:type="dxa"/>
            <w:gridSpan w:val="3"/>
          </w:tcPr>
          <w:p w14:paraId="5CECC575" w14:textId="77777777" w:rsidR="005D68CF" w:rsidRPr="00AD79E2" w:rsidRDefault="005D68CF" w:rsidP="00FC3315">
            <w:pPr>
              <w:rPr>
                <w:b/>
                <w:sz w:val="22"/>
                <w:szCs w:val="22"/>
              </w:rPr>
            </w:pPr>
            <w:r w:rsidRPr="00AD79E2">
              <w:rPr>
                <w:sz w:val="22"/>
                <w:szCs w:val="22"/>
              </w:rPr>
              <w:t xml:space="preserve">Profil kształcenia: </w:t>
            </w:r>
            <w:r w:rsidR="001108FD" w:rsidRPr="00AD79E2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4054" w:type="dxa"/>
            <w:gridSpan w:val="3"/>
          </w:tcPr>
          <w:p w14:paraId="0260142A" w14:textId="77777777" w:rsidR="005D68CF" w:rsidRPr="00AD79E2" w:rsidRDefault="005D68CF" w:rsidP="005D68CF">
            <w:pPr>
              <w:rPr>
                <w:bCs/>
                <w:sz w:val="22"/>
                <w:szCs w:val="22"/>
              </w:rPr>
            </w:pPr>
            <w:r w:rsidRPr="00AD79E2">
              <w:rPr>
                <w:bCs/>
                <w:sz w:val="22"/>
                <w:szCs w:val="22"/>
              </w:rPr>
              <w:t>Specjalność:</w:t>
            </w:r>
            <w:r w:rsidR="001108FD" w:rsidRPr="00AD79E2">
              <w:rPr>
                <w:sz w:val="22"/>
                <w:szCs w:val="22"/>
              </w:rPr>
              <w:t xml:space="preserve"> </w:t>
            </w:r>
            <w:proofErr w:type="spellStart"/>
            <w:r w:rsidR="001108FD" w:rsidRPr="00AD79E2">
              <w:rPr>
                <w:b/>
                <w:bCs/>
                <w:sz w:val="22"/>
                <w:szCs w:val="22"/>
              </w:rPr>
              <w:t>ASiFP</w:t>
            </w:r>
            <w:proofErr w:type="spellEnd"/>
          </w:p>
        </w:tc>
      </w:tr>
      <w:tr w:rsidR="00FC3315" w:rsidRPr="0021385B" w14:paraId="1A94F134" w14:textId="77777777" w:rsidTr="005D68CF">
        <w:trPr>
          <w:cantSplit/>
        </w:trPr>
        <w:tc>
          <w:tcPr>
            <w:tcW w:w="497" w:type="dxa"/>
            <w:vMerge/>
          </w:tcPr>
          <w:p w14:paraId="7CF3C114" w14:textId="77777777" w:rsidR="00FC3315" w:rsidRPr="0021385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2E430C23" w14:textId="77777777" w:rsidR="009E7B8A" w:rsidRPr="00AD79E2" w:rsidRDefault="00FC3315" w:rsidP="00FC3315">
            <w:pPr>
              <w:rPr>
                <w:sz w:val="22"/>
                <w:szCs w:val="22"/>
              </w:rPr>
            </w:pPr>
            <w:r w:rsidRPr="00AD79E2">
              <w:rPr>
                <w:sz w:val="22"/>
                <w:szCs w:val="22"/>
              </w:rPr>
              <w:t xml:space="preserve">Rok / semestr:  </w:t>
            </w:r>
          </w:p>
          <w:p w14:paraId="5D355588" w14:textId="77777777" w:rsidR="00FC3315" w:rsidRPr="00AD79E2" w:rsidRDefault="001108FD" w:rsidP="00FC3315">
            <w:pPr>
              <w:rPr>
                <w:sz w:val="22"/>
                <w:szCs w:val="22"/>
              </w:rPr>
            </w:pPr>
            <w:r w:rsidRPr="00AD79E2">
              <w:rPr>
                <w:sz w:val="22"/>
                <w:szCs w:val="22"/>
              </w:rPr>
              <w:t>II/III</w:t>
            </w:r>
          </w:p>
        </w:tc>
        <w:tc>
          <w:tcPr>
            <w:tcW w:w="3022" w:type="dxa"/>
            <w:gridSpan w:val="3"/>
          </w:tcPr>
          <w:p w14:paraId="621F32CC" w14:textId="77777777" w:rsidR="00FC3315" w:rsidRPr="00AD79E2" w:rsidRDefault="00FC3315" w:rsidP="00FC3315">
            <w:pPr>
              <w:rPr>
                <w:sz w:val="22"/>
                <w:szCs w:val="22"/>
              </w:rPr>
            </w:pPr>
            <w:r w:rsidRPr="00AD79E2">
              <w:rPr>
                <w:sz w:val="22"/>
                <w:szCs w:val="22"/>
              </w:rPr>
              <w:t>Status przedmiotu /modułu:</w:t>
            </w:r>
          </w:p>
          <w:p w14:paraId="61ECA7A1" w14:textId="77777777" w:rsidR="00FC3315" w:rsidRPr="00AD79E2" w:rsidRDefault="001108FD" w:rsidP="00FC3315">
            <w:pPr>
              <w:rPr>
                <w:b/>
                <w:sz w:val="22"/>
                <w:szCs w:val="22"/>
              </w:rPr>
            </w:pPr>
            <w:r w:rsidRPr="00AD79E2">
              <w:rPr>
                <w:b/>
                <w:sz w:val="22"/>
                <w:szCs w:val="22"/>
              </w:rPr>
              <w:t xml:space="preserve">do wyboru </w:t>
            </w:r>
          </w:p>
        </w:tc>
        <w:tc>
          <w:tcPr>
            <w:tcW w:w="4054" w:type="dxa"/>
            <w:gridSpan w:val="3"/>
          </w:tcPr>
          <w:p w14:paraId="4EE7BE6D" w14:textId="77777777" w:rsidR="00FC3315" w:rsidRPr="00AD79E2" w:rsidRDefault="00FC3315" w:rsidP="00FC3315">
            <w:pPr>
              <w:rPr>
                <w:sz w:val="22"/>
                <w:szCs w:val="22"/>
              </w:rPr>
            </w:pPr>
            <w:r w:rsidRPr="00AD79E2">
              <w:rPr>
                <w:sz w:val="22"/>
                <w:szCs w:val="22"/>
              </w:rPr>
              <w:t>Język przedmiotu / modułu:</w:t>
            </w:r>
          </w:p>
          <w:p w14:paraId="2B814DDD" w14:textId="77777777" w:rsidR="00FC3315" w:rsidRPr="00AD79E2" w:rsidRDefault="001108FD" w:rsidP="00FC3315">
            <w:pPr>
              <w:rPr>
                <w:b/>
                <w:sz w:val="22"/>
                <w:szCs w:val="22"/>
              </w:rPr>
            </w:pPr>
            <w:r w:rsidRPr="00AD79E2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21385B" w14:paraId="138B2E0F" w14:textId="77777777" w:rsidTr="00A42583">
        <w:trPr>
          <w:cantSplit/>
        </w:trPr>
        <w:tc>
          <w:tcPr>
            <w:tcW w:w="497" w:type="dxa"/>
            <w:vMerge/>
          </w:tcPr>
          <w:p w14:paraId="5EF60A2A" w14:textId="77777777" w:rsidR="00FC3315" w:rsidRPr="0021385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1FF0E8E4" w14:textId="77777777" w:rsidR="00FC3315" w:rsidRPr="00AD79E2" w:rsidRDefault="00FC3315" w:rsidP="009E7B8A">
            <w:pPr>
              <w:rPr>
                <w:sz w:val="22"/>
                <w:szCs w:val="22"/>
              </w:rPr>
            </w:pPr>
            <w:r w:rsidRPr="00AD79E2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7823416D" w14:textId="77777777" w:rsidR="00FC3315" w:rsidRPr="00AD79E2" w:rsidRDefault="00FC3315" w:rsidP="009E7B8A">
            <w:pPr>
              <w:jc w:val="center"/>
              <w:rPr>
                <w:sz w:val="22"/>
                <w:szCs w:val="22"/>
              </w:rPr>
            </w:pPr>
            <w:r w:rsidRPr="00AD79E2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B91E130" w14:textId="77777777" w:rsidR="00FC3315" w:rsidRPr="00AD79E2" w:rsidRDefault="00FC3315" w:rsidP="009E7B8A">
            <w:pPr>
              <w:jc w:val="center"/>
              <w:rPr>
                <w:sz w:val="22"/>
                <w:szCs w:val="22"/>
              </w:rPr>
            </w:pPr>
            <w:r w:rsidRPr="00AD79E2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678F28A" w14:textId="77777777" w:rsidR="00FC3315" w:rsidRPr="00AD79E2" w:rsidRDefault="00FC3315" w:rsidP="009E7B8A">
            <w:pPr>
              <w:jc w:val="center"/>
              <w:rPr>
                <w:sz w:val="22"/>
                <w:szCs w:val="22"/>
              </w:rPr>
            </w:pPr>
            <w:r w:rsidRPr="00AD79E2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8FD549B" w14:textId="77777777" w:rsidR="00FC3315" w:rsidRPr="00AD79E2" w:rsidRDefault="00FC3315" w:rsidP="009E7B8A">
            <w:pPr>
              <w:jc w:val="center"/>
              <w:rPr>
                <w:sz w:val="22"/>
                <w:szCs w:val="22"/>
              </w:rPr>
            </w:pPr>
            <w:r w:rsidRPr="00AD79E2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79A361D2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0BECB93E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 xml:space="preserve">inne </w:t>
            </w:r>
            <w:r w:rsidRPr="0021385B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21385B" w14:paraId="11B9440B" w14:textId="77777777" w:rsidTr="00A42583">
        <w:trPr>
          <w:cantSplit/>
        </w:trPr>
        <w:tc>
          <w:tcPr>
            <w:tcW w:w="497" w:type="dxa"/>
            <w:vMerge/>
          </w:tcPr>
          <w:p w14:paraId="5D72A135" w14:textId="77777777" w:rsidR="00FC3315" w:rsidRPr="0021385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19F4B18" w14:textId="77777777" w:rsidR="00FC3315" w:rsidRPr="00AD79E2" w:rsidRDefault="00FC3315" w:rsidP="00FC3315">
            <w:pPr>
              <w:rPr>
                <w:sz w:val="22"/>
                <w:szCs w:val="22"/>
              </w:rPr>
            </w:pPr>
            <w:r w:rsidRPr="00AD79E2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27108D38" w14:textId="0EB5ECE2" w:rsidR="00FC3315" w:rsidRPr="00AD79E2" w:rsidRDefault="00F525A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41066B58" w14:textId="0B69D97F" w:rsidR="00FC3315" w:rsidRPr="00AD79E2" w:rsidRDefault="00F525AD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2E50EC2E" w14:textId="77777777" w:rsidR="00FC3315" w:rsidRPr="00AD79E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181790C" w14:textId="77777777" w:rsidR="00FC3315" w:rsidRPr="00AD79E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0F0DC77C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EAA98EB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B741737" w14:textId="77777777" w:rsidR="00FC3315" w:rsidRPr="0021385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21385B" w14:paraId="2D73C166" w14:textId="77777777" w:rsidTr="00A4258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FAB5BD0" w14:textId="77777777" w:rsidR="00FC3315" w:rsidRPr="0021385B" w:rsidRDefault="00FC3315" w:rsidP="009E7B8A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6BEE3BA9" w14:textId="77777777" w:rsidR="00FC3315" w:rsidRPr="0021385B" w:rsidRDefault="001108FD" w:rsidP="00FC3315">
            <w:pPr>
              <w:rPr>
                <w:color w:val="FF0000"/>
                <w:sz w:val="22"/>
                <w:szCs w:val="22"/>
              </w:rPr>
            </w:pPr>
            <w:r w:rsidRPr="001108FD">
              <w:rPr>
                <w:sz w:val="22"/>
                <w:szCs w:val="22"/>
              </w:rPr>
              <w:t>mgr Paweł Rodziewicz</w:t>
            </w:r>
          </w:p>
        </w:tc>
      </w:tr>
      <w:tr w:rsidR="00FC3315" w:rsidRPr="0021385B" w14:paraId="7313F73B" w14:textId="77777777" w:rsidTr="00A42583">
        <w:tc>
          <w:tcPr>
            <w:tcW w:w="2988" w:type="dxa"/>
            <w:vAlign w:val="center"/>
          </w:tcPr>
          <w:p w14:paraId="4CCF3B66" w14:textId="77777777" w:rsidR="00FC3315" w:rsidRPr="0021385B" w:rsidRDefault="00FC3315" w:rsidP="009E7B8A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45268D9F" w14:textId="77777777" w:rsidR="00FC3315" w:rsidRPr="0021385B" w:rsidRDefault="00873E81" w:rsidP="00FC3315">
            <w:pPr>
              <w:rPr>
                <w:color w:val="FF0000"/>
                <w:sz w:val="22"/>
                <w:szCs w:val="22"/>
              </w:rPr>
            </w:pPr>
            <w:r w:rsidRPr="001108FD">
              <w:rPr>
                <w:sz w:val="22"/>
                <w:szCs w:val="22"/>
              </w:rPr>
              <w:t>mgr Paweł Rodziewicz</w:t>
            </w:r>
          </w:p>
        </w:tc>
      </w:tr>
      <w:tr w:rsidR="00FC3315" w:rsidRPr="0021385B" w14:paraId="46D4999F" w14:textId="77777777" w:rsidTr="00A42583">
        <w:tc>
          <w:tcPr>
            <w:tcW w:w="2988" w:type="dxa"/>
            <w:vAlign w:val="center"/>
          </w:tcPr>
          <w:p w14:paraId="600096E8" w14:textId="77777777" w:rsidR="00FC3315" w:rsidRPr="0021385B" w:rsidRDefault="00FC3315" w:rsidP="009E7B8A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11AA2185" w14:textId="77777777" w:rsidR="00FC3315" w:rsidRPr="0021385B" w:rsidRDefault="00873E81" w:rsidP="00AD79E2">
            <w:pPr>
              <w:jc w:val="both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 xml:space="preserve">Student nabywa wiedzę o </w:t>
            </w:r>
            <w:r>
              <w:rPr>
                <w:sz w:val="22"/>
                <w:szCs w:val="22"/>
              </w:rPr>
              <w:t>prawach</w:t>
            </w:r>
            <w:r w:rsidRPr="001B4621">
              <w:rPr>
                <w:sz w:val="22"/>
                <w:szCs w:val="22"/>
              </w:rPr>
              <w:t xml:space="preserve"> konsumenta </w:t>
            </w:r>
            <w:r>
              <w:rPr>
                <w:sz w:val="22"/>
                <w:szCs w:val="22"/>
              </w:rPr>
              <w:t>oraz zinstytucjonalizowanym systemie ochrony praw konsumenta w Polsce i krajach UE</w:t>
            </w:r>
            <w:r w:rsidRPr="001B4621">
              <w:rPr>
                <w:sz w:val="22"/>
                <w:szCs w:val="22"/>
              </w:rPr>
              <w:t xml:space="preserve">; Student zapoznaje się z treścią regulacji </w:t>
            </w:r>
            <w:r>
              <w:rPr>
                <w:sz w:val="22"/>
                <w:szCs w:val="22"/>
              </w:rPr>
              <w:t xml:space="preserve">prawnych </w:t>
            </w:r>
            <w:r w:rsidR="009056A2">
              <w:rPr>
                <w:sz w:val="22"/>
                <w:szCs w:val="22"/>
              </w:rPr>
              <w:t>z zakresu ochrony konsumentów</w:t>
            </w:r>
            <w:r w:rsidRPr="001B4621">
              <w:rPr>
                <w:sz w:val="22"/>
                <w:szCs w:val="22"/>
              </w:rPr>
              <w:t xml:space="preserve">; Student </w:t>
            </w:r>
            <w:r w:rsidR="009056A2">
              <w:rPr>
                <w:sz w:val="22"/>
                <w:szCs w:val="22"/>
              </w:rPr>
              <w:t>potrafi</w:t>
            </w:r>
            <w:r w:rsidRPr="001B4621">
              <w:rPr>
                <w:sz w:val="22"/>
                <w:szCs w:val="22"/>
              </w:rPr>
              <w:t xml:space="preserve"> rozwiązywać </w:t>
            </w:r>
            <w:r w:rsidR="009056A2">
              <w:rPr>
                <w:sz w:val="22"/>
                <w:szCs w:val="22"/>
              </w:rPr>
              <w:t>spory konsumenckie oraz dochodzić roszczeń powstałych na gruncie umów o charakterze konsumenckim.</w:t>
            </w:r>
          </w:p>
        </w:tc>
      </w:tr>
      <w:tr w:rsidR="00FC3315" w:rsidRPr="0021385B" w14:paraId="56224F93" w14:textId="77777777" w:rsidTr="00A4258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5164C57" w14:textId="77777777" w:rsidR="00FC3315" w:rsidRPr="0021385B" w:rsidRDefault="00FC3315" w:rsidP="009E7B8A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237B8ECF" w14:textId="77777777" w:rsidR="00FC3315" w:rsidRPr="0021385B" w:rsidRDefault="00873E8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14:paraId="7D5392F7" w14:textId="77777777" w:rsidR="00FC3315" w:rsidRPr="0021385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21385B" w14:paraId="6E7AAF7C" w14:textId="77777777" w:rsidTr="00A42583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A3A0266" w14:textId="77777777" w:rsidR="00FC3315" w:rsidRPr="0021385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1385B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21385B" w14:paraId="342CA9BF" w14:textId="77777777" w:rsidTr="00A4258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3AB1D3B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68D63F0" w14:textId="77777777" w:rsidR="00FC3315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3F9945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Kod kierunkowego efektu</w:t>
            </w:r>
          </w:p>
          <w:p w14:paraId="17E7D6EB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uczenia się</w:t>
            </w:r>
          </w:p>
        </w:tc>
      </w:tr>
      <w:tr w:rsidR="009A7EA6" w:rsidRPr="0021385B" w14:paraId="5FE38F49" w14:textId="77777777" w:rsidTr="00A425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78DCF4" w14:textId="77777777" w:rsidR="009A7EA6" w:rsidRPr="0021385B" w:rsidRDefault="009A7EA6" w:rsidP="001D0980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7C14AF1" w14:textId="77777777" w:rsidR="009A7EA6" w:rsidRPr="0021385B" w:rsidRDefault="009A7EA6" w:rsidP="00AD79E2">
            <w:pPr>
              <w:jc w:val="both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Zna</w:t>
            </w:r>
            <w:r>
              <w:rPr>
                <w:sz w:val="22"/>
                <w:szCs w:val="22"/>
              </w:rPr>
              <w:t xml:space="preserve"> podstawowe prawa</w:t>
            </w:r>
            <w:r w:rsidRPr="001B4621">
              <w:rPr>
                <w:sz w:val="22"/>
                <w:szCs w:val="22"/>
              </w:rPr>
              <w:t xml:space="preserve"> konsumenta oraz </w:t>
            </w:r>
            <w:r>
              <w:rPr>
                <w:sz w:val="22"/>
                <w:szCs w:val="22"/>
              </w:rPr>
              <w:t>najważniejsze regulacje prawne</w:t>
            </w:r>
            <w:r w:rsidR="009056A2">
              <w:rPr>
                <w:sz w:val="22"/>
                <w:szCs w:val="22"/>
              </w:rPr>
              <w:t xml:space="preserve"> w zakresie ochrony konsumentów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64D246" w14:textId="6C99D319" w:rsidR="009A7EA6" w:rsidRPr="0021385B" w:rsidRDefault="009A7EA6" w:rsidP="00AD79E2">
            <w:pPr>
              <w:jc w:val="both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K1P_W0</w:t>
            </w:r>
            <w:r w:rsidR="007D4076">
              <w:rPr>
                <w:sz w:val="22"/>
                <w:szCs w:val="22"/>
              </w:rPr>
              <w:t>2</w:t>
            </w:r>
          </w:p>
        </w:tc>
      </w:tr>
      <w:tr w:rsidR="009A7EA6" w:rsidRPr="0021385B" w14:paraId="0B63D279" w14:textId="77777777" w:rsidTr="00A425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7FCC4C7" w14:textId="77777777" w:rsidR="009A7EA6" w:rsidRPr="0021385B" w:rsidRDefault="009A7EA6" w:rsidP="001D0980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15D74A" w14:textId="780CE336" w:rsidR="009A7EA6" w:rsidRPr="0021385B" w:rsidRDefault="009A7EA6" w:rsidP="00AD79E2">
            <w:pPr>
              <w:jc w:val="both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 xml:space="preserve">Student </w:t>
            </w:r>
            <w:r>
              <w:rPr>
                <w:sz w:val="22"/>
                <w:szCs w:val="22"/>
              </w:rPr>
              <w:t xml:space="preserve">potrafi </w:t>
            </w:r>
            <w:r w:rsidR="000C1D3E">
              <w:rPr>
                <w:sz w:val="22"/>
                <w:szCs w:val="22"/>
              </w:rPr>
              <w:t>prawidłowo operować pojęciami  z zakresu prawa ochrony konsumenta</w:t>
            </w:r>
            <w:r w:rsidRPr="001B462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F11949" w14:textId="12BC3C10" w:rsidR="009A7EA6" w:rsidRPr="0021385B" w:rsidRDefault="009A7EA6" w:rsidP="00AD79E2">
            <w:pPr>
              <w:jc w:val="both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K1P_</w:t>
            </w:r>
            <w:r w:rsidR="007D4076">
              <w:rPr>
                <w:sz w:val="22"/>
                <w:szCs w:val="22"/>
              </w:rPr>
              <w:t>U0</w:t>
            </w:r>
            <w:r w:rsidR="000C1D3E">
              <w:rPr>
                <w:sz w:val="22"/>
                <w:szCs w:val="22"/>
              </w:rPr>
              <w:t>1</w:t>
            </w:r>
          </w:p>
        </w:tc>
      </w:tr>
      <w:tr w:rsidR="009A7EA6" w:rsidRPr="0021385B" w14:paraId="612AF957" w14:textId="77777777" w:rsidTr="00A425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8E3457" w14:textId="77777777" w:rsidR="009A7EA6" w:rsidRPr="0021385B" w:rsidRDefault="009A7EA6" w:rsidP="001D0980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7AB2EA" w14:textId="1097E3E2" w:rsidR="009A7EA6" w:rsidRPr="0021385B" w:rsidRDefault="009A7EA6" w:rsidP="00AD79E2">
            <w:pPr>
              <w:jc w:val="both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 xml:space="preserve">Student potrafi </w:t>
            </w:r>
            <w:r w:rsidR="000C1D3E">
              <w:rPr>
                <w:sz w:val="22"/>
                <w:szCs w:val="22"/>
              </w:rPr>
              <w:t>dobrać</w:t>
            </w:r>
            <w:r>
              <w:rPr>
                <w:sz w:val="22"/>
                <w:szCs w:val="22"/>
              </w:rPr>
              <w:t xml:space="preserve"> odpowiednie normy prawa w zakresie przeciwdziałaniu</w:t>
            </w:r>
            <w:r w:rsidRPr="001B4621">
              <w:rPr>
                <w:sz w:val="22"/>
                <w:szCs w:val="22"/>
              </w:rPr>
              <w:t xml:space="preserve"> czyn</w:t>
            </w:r>
            <w:r>
              <w:rPr>
                <w:sz w:val="22"/>
                <w:szCs w:val="22"/>
              </w:rPr>
              <w:t>om</w:t>
            </w:r>
            <w:r w:rsidRPr="001B4621">
              <w:rPr>
                <w:sz w:val="22"/>
                <w:szCs w:val="22"/>
              </w:rPr>
              <w:t xml:space="preserve"> nieuczciwej konkurencji i nieuczciw</w:t>
            </w:r>
            <w:r>
              <w:rPr>
                <w:sz w:val="22"/>
                <w:szCs w:val="22"/>
              </w:rPr>
              <w:t>ym</w:t>
            </w:r>
            <w:r w:rsidRPr="001B4621">
              <w:rPr>
                <w:sz w:val="22"/>
                <w:szCs w:val="22"/>
              </w:rPr>
              <w:t xml:space="preserve"> praktyk</w:t>
            </w:r>
            <w:r>
              <w:rPr>
                <w:sz w:val="22"/>
                <w:szCs w:val="22"/>
              </w:rPr>
              <w:t>om</w:t>
            </w:r>
            <w:r w:rsidRPr="001B4621">
              <w:rPr>
                <w:sz w:val="22"/>
                <w:szCs w:val="22"/>
              </w:rPr>
              <w:t xml:space="preserve"> rynkow</w:t>
            </w:r>
            <w:r>
              <w:rPr>
                <w:sz w:val="22"/>
                <w:szCs w:val="22"/>
              </w:rPr>
              <w:t>ym</w:t>
            </w:r>
            <w:r w:rsidRPr="001B462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2E9585" w14:textId="6C9C99BA" w:rsidR="009A7EA6" w:rsidRPr="0021385B" w:rsidRDefault="009A7EA6" w:rsidP="00AD79E2">
            <w:pPr>
              <w:jc w:val="both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K1P_U0</w:t>
            </w:r>
            <w:r w:rsidR="000C1D3E">
              <w:rPr>
                <w:sz w:val="22"/>
                <w:szCs w:val="22"/>
              </w:rPr>
              <w:t>6</w:t>
            </w:r>
          </w:p>
        </w:tc>
      </w:tr>
      <w:tr w:rsidR="009A7EA6" w:rsidRPr="0021385B" w14:paraId="340B0AEA" w14:textId="77777777" w:rsidTr="00A425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C7A2D5" w14:textId="008701ED" w:rsidR="009A7EA6" w:rsidRPr="0021385B" w:rsidRDefault="009A7EA6" w:rsidP="001D0980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0</w:t>
            </w:r>
            <w:r w:rsidR="007D4076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BE6E83" w14:textId="77777777" w:rsidR="009A7EA6" w:rsidRPr="0021385B" w:rsidRDefault="009A7EA6" w:rsidP="00AD79E2">
            <w:pPr>
              <w:jc w:val="both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Student przygotowuje w zespole opracowania poświęcone ochroni</w:t>
            </w:r>
            <w:r>
              <w:rPr>
                <w:sz w:val="22"/>
                <w:szCs w:val="22"/>
              </w:rPr>
              <w:t>e praw</w:t>
            </w:r>
            <w:r w:rsidR="00AD79E2">
              <w:rPr>
                <w:sz w:val="22"/>
                <w:szCs w:val="22"/>
              </w:rPr>
              <w:t xml:space="preserve"> </w:t>
            </w:r>
            <w:r w:rsidRPr="001B4621">
              <w:rPr>
                <w:sz w:val="22"/>
                <w:szCs w:val="22"/>
              </w:rPr>
              <w:t>konsumenta oraz orientuje się w strukt</w:t>
            </w:r>
            <w:r w:rsidR="009056A2">
              <w:rPr>
                <w:sz w:val="22"/>
                <w:szCs w:val="22"/>
              </w:rPr>
              <w:t>urze organów ochrony konsumenta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A28D13" w14:textId="059DB300" w:rsidR="009A7EA6" w:rsidRPr="0021385B" w:rsidRDefault="009A7EA6" w:rsidP="00AD79E2">
            <w:pPr>
              <w:jc w:val="both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K1P_</w:t>
            </w:r>
            <w:r w:rsidR="007D4076">
              <w:rPr>
                <w:sz w:val="22"/>
                <w:szCs w:val="22"/>
              </w:rPr>
              <w:t>U20</w:t>
            </w:r>
          </w:p>
        </w:tc>
      </w:tr>
      <w:tr w:rsidR="009A7EA6" w:rsidRPr="0021385B" w14:paraId="6E363051" w14:textId="77777777" w:rsidTr="00A425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AE73E6" w14:textId="78CCDA3A" w:rsidR="009A7EA6" w:rsidRPr="0021385B" w:rsidRDefault="009A7EA6" w:rsidP="001D09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D4076">
              <w:rPr>
                <w:sz w:val="22"/>
                <w:szCs w:val="22"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A0FD93" w14:textId="5F6EB00A" w:rsidR="009A7EA6" w:rsidRPr="001B4621" w:rsidRDefault="00603D0C" w:rsidP="00AD79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Jest gotów do poszukiwania najlepszych rozwiązań związanych z ochrona praw konsumenta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2C9AA9" w14:textId="77777777" w:rsidR="009A7EA6" w:rsidRPr="001B4621" w:rsidRDefault="009A7EA6" w:rsidP="00AD79E2">
            <w:pPr>
              <w:jc w:val="both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K1P_K05</w:t>
            </w:r>
          </w:p>
        </w:tc>
      </w:tr>
    </w:tbl>
    <w:p w14:paraId="2FE8750F" w14:textId="77777777" w:rsidR="00FC3315" w:rsidRPr="0021385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21385B" w14:paraId="32576FC4" w14:textId="77777777" w:rsidTr="00A42583">
        <w:tc>
          <w:tcPr>
            <w:tcW w:w="10740" w:type="dxa"/>
            <w:vAlign w:val="center"/>
          </w:tcPr>
          <w:p w14:paraId="03DF8E01" w14:textId="77777777" w:rsidR="00FC3315" w:rsidRPr="0021385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1385B">
              <w:rPr>
                <w:b/>
                <w:sz w:val="22"/>
                <w:szCs w:val="22"/>
              </w:rPr>
              <w:t>TREŚCI PROGRAMOWE</w:t>
            </w:r>
          </w:p>
        </w:tc>
      </w:tr>
      <w:tr w:rsidR="00163D0C" w:rsidRPr="0021385B" w14:paraId="04A9A6DF" w14:textId="77777777" w:rsidTr="005D68CF">
        <w:tc>
          <w:tcPr>
            <w:tcW w:w="107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A7925BE" w14:textId="09286021" w:rsidR="00163D0C" w:rsidRDefault="00163D0C" w:rsidP="005D68C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163D0C" w:rsidRPr="0021385B" w14:paraId="5D4C7898" w14:textId="77777777" w:rsidTr="00163D0C">
        <w:tc>
          <w:tcPr>
            <w:tcW w:w="107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32A6AB6" w14:textId="1FDEF70F" w:rsidR="00163D0C" w:rsidRDefault="00163D0C" w:rsidP="005D68CF">
            <w:pPr>
              <w:jc w:val="both"/>
              <w:rPr>
                <w:sz w:val="22"/>
                <w:szCs w:val="22"/>
              </w:rPr>
            </w:pPr>
            <w:r w:rsidRPr="00914DE9">
              <w:rPr>
                <w:sz w:val="22"/>
                <w:szCs w:val="22"/>
              </w:rPr>
              <w:t>Geneza i źródła prawa ochrony konsumentów. Podstawowe pojęcia z zakresu prawa zobowiązań. Ochrona konsumentów w kodeksie cywilnym i ustawie o prawach konsumenta. Formy zawierania umów. Charakterystyka poszczególnych umów występujących na rynku konsumenckim. Nieuczciwe praktyki rynkowe. Organizacja systemu ochrony konsumentów w prawie polskim i prawie Unii Europejskiej,  Postepowanie przed Prezesem UOKiK oraz przed Sądem Ochrony Konkurencji i Konsumentów, Postępowania ADR;</w:t>
            </w:r>
          </w:p>
        </w:tc>
      </w:tr>
      <w:tr w:rsidR="005D68CF" w:rsidRPr="0021385B" w14:paraId="202FADCB" w14:textId="77777777" w:rsidTr="005D68CF">
        <w:tc>
          <w:tcPr>
            <w:tcW w:w="107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5F677CE8" w14:textId="77777777" w:rsidR="005D68CF" w:rsidRPr="0021385B" w:rsidRDefault="005D68CF" w:rsidP="005D68C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5D68CF" w:rsidRPr="0021385B" w14:paraId="012C2025" w14:textId="77777777" w:rsidTr="005D68CF">
        <w:tc>
          <w:tcPr>
            <w:tcW w:w="1074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7546DB" w14:textId="787BA3F1" w:rsidR="006D731A" w:rsidRPr="00B10CDB" w:rsidRDefault="005B3F54" w:rsidP="006D731A">
            <w:pPr>
              <w:jc w:val="both"/>
              <w:rPr>
                <w:sz w:val="22"/>
                <w:szCs w:val="22"/>
              </w:rPr>
            </w:pPr>
            <w:r w:rsidRPr="00B10CDB">
              <w:rPr>
                <w:sz w:val="22"/>
                <w:szCs w:val="22"/>
              </w:rPr>
              <w:t>Rozwiązywanie casusów; Interpretacja przepisów prawa z zakresu prawa ochrony konsumenta</w:t>
            </w:r>
          </w:p>
        </w:tc>
      </w:tr>
    </w:tbl>
    <w:p w14:paraId="14D9E42A" w14:textId="77777777" w:rsidR="00FC3315" w:rsidRPr="0021385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21385B" w14:paraId="18F73B9A" w14:textId="77777777" w:rsidTr="00A4258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612E5FF" w14:textId="77777777" w:rsidR="00FC3315" w:rsidRPr="0021385B" w:rsidRDefault="00FC3315" w:rsidP="0021385B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0E6742D" w14:textId="77777777" w:rsidR="00603D0C" w:rsidRPr="00456543" w:rsidRDefault="00603D0C" w:rsidP="00603D0C">
            <w:pPr>
              <w:pStyle w:val="Bezodstpw"/>
              <w:numPr>
                <w:ilvl w:val="0"/>
                <w:numId w:val="4"/>
              </w:numPr>
              <w:ind w:left="215" w:hanging="215"/>
              <w:rPr>
                <w:rFonts w:ascii="Times New Roman" w:eastAsia="Times New Roman" w:hAnsi="Times New Roman"/>
                <w:lang w:val="pl-PL" w:eastAsia="pl-PL"/>
              </w:rPr>
            </w:pPr>
            <w:r w:rsidRPr="001B4621">
              <w:rPr>
                <w:rFonts w:ascii="Times New Roman" w:eastAsia="Times New Roman" w:hAnsi="Times New Roman"/>
                <w:lang w:val="pl-PL" w:eastAsia="pl-PL"/>
              </w:rPr>
              <w:t xml:space="preserve">T. </w:t>
            </w:r>
            <w:r w:rsidRPr="003F3D49">
              <w:rPr>
                <w:rFonts w:ascii="Times New Roman" w:hAnsi="Times New Roman"/>
                <w:lang w:val="pl-PL"/>
              </w:rPr>
              <w:t xml:space="preserve">Czech, Prawa konsumenta. Komentarz, Warszawa 2020 </w:t>
            </w:r>
          </w:p>
          <w:p w14:paraId="3D6765CB" w14:textId="77777777" w:rsidR="00603D0C" w:rsidRDefault="00603D0C" w:rsidP="00603D0C">
            <w:pPr>
              <w:pStyle w:val="Bezodstpw"/>
              <w:numPr>
                <w:ilvl w:val="0"/>
                <w:numId w:val="4"/>
              </w:numPr>
              <w:ind w:left="215" w:hanging="215"/>
              <w:rPr>
                <w:rFonts w:ascii="Times New Roman" w:eastAsia="Times New Roman" w:hAnsi="Times New Roman"/>
                <w:lang w:val="pl-PL" w:eastAsia="pl-PL"/>
              </w:rPr>
            </w:pPr>
            <w:r w:rsidRPr="00456543">
              <w:rPr>
                <w:rFonts w:ascii="Times New Roman" w:eastAsia="Times New Roman" w:hAnsi="Times New Roman"/>
                <w:lang w:val="pl-PL" w:eastAsia="pl-PL"/>
              </w:rPr>
              <w:t xml:space="preserve">Prawo konsumenckie w Polsce oraz innych państwach UE : zagadnienia wybrane. red. B. </w:t>
            </w:r>
            <w:proofErr w:type="spellStart"/>
            <w:r w:rsidRPr="00456543">
              <w:rPr>
                <w:rFonts w:ascii="Times New Roman" w:eastAsia="Times New Roman" w:hAnsi="Times New Roman"/>
                <w:lang w:val="pl-PL" w:eastAsia="pl-PL"/>
              </w:rPr>
              <w:t>Gnela</w:t>
            </w:r>
            <w:proofErr w:type="spellEnd"/>
            <w:r w:rsidRPr="00456543">
              <w:rPr>
                <w:rFonts w:ascii="Times New Roman" w:eastAsia="Times New Roman" w:hAnsi="Times New Roman"/>
                <w:lang w:val="pl-PL" w:eastAsia="pl-PL"/>
              </w:rPr>
              <w:t xml:space="preserve">, E. </w:t>
            </w:r>
            <w:proofErr w:type="spellStart"/>
            <w:r w:rsidRPr="00456543">
              <w:rPr>
                <w:rFonts w:ascii="Times New Roman" w:eastAsia="Times New Roman" w:hAnsi="Times New Roman"/>
                <w:lang w:val="pl-PL" w:eastAsia="pl-PL"/>
              </w:rPr>
              <w:t>Sługocka-Krupa</w:t>
            </w:r>
            <w:proofErr w:type="spellEnd"/>
            <w:r w:rsidRPr="00456543">
              <w:rPr>
                <w:rFonts w:ascii="Times New Roman" w:eastAsia="Times New Roman" w:hAnsi="Times New Roman"/>
                <w:lang w:val="pl-PL" w:eastAsia="pl-PL"/>
              </w:rPr>
              <w:t>, M. Szaraniec, A. V. Ferraro, Warszawa 2019</w:t>
            </w:r>
          </w:p>
          <w:p w14:paraId="1CDE5889" w14:textId="429A8830" w:rsidR="00FC3315" w:rsidRPr="00603D0C" w:rsidRDefault="00603D0C" w:rsidP="00603D0C">
            <w:pPr>
              <w:pStyle w:val="Bezodstpw"/>
              <w:numPr>
                <w:ilvl w:val="0"/>
                <w:numId w:val="4"/>
              </w:numPr>
              <w:ind w:left="215" w:hanging="215"/>
              <w:rPr>
                <w:rFonts w:ascii="Times New Roman" w:eastAsia="Times New Roman" w:hAnsi="Times New Roman"/>
                <w:lang w:val="pl-PL" w:eastAsia="pl-PL"/>
              </w:rPr>
            </w:pPr>
            <w:r w:rsidRPr="00603D0C">
              <w:rPr>
                <w:rFonts w:ascii="Times New Roman" w:eastAsia="Times New Roman" w:hAnsi="Times New Roman"/>
                <w:lang w:val="pl-PL" w:eastAsia="pl-PL"/>
              </w:rPr>
              <w:t>K. Przybyłka, H. Plichta, Rewolucja konsumencka 2023 – przewodnika po zmianach w prawie konsumenckim, Wrocław 2023, https://prawakonsumenta.uokik.gov.pl/materialy-do-pobrania/</w:t>
            </w:r>
          </w:p>
        </w:tc>
      </w:tr>
      <w:tr w:rsidR="00FC3315" w:rsidRPr="0021385B" w14:paraId="4A32BBDC" w14:textId="77777777" w:rsidTr="00A42583">
        <w:tc>
          <w:tcPr>
            <w:tcW w:w="2660" w:type="dxa"/>
            <w:vAlign w:val="center"/>
          </w:tcPr>
          <w:p w14:paraId="5FB64B23" w14:textId="77777777" w:rsidR="00FC3315" w:rsidRPr="0021385B" w:rsidRDefault="00FC3315" w:rsidP="0021385B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8080" w:type="dxa"/>
            <w:vAlign w:val="center"/>
          </w:tcPr>
          <w:p w14:paraId="52166D49" w14:textId="77777777" w:rsidR="00603D0C" w:rsidRPr="00603D0C" w:rsidRDefault="00603D0C" w:rsidP="00603D0C">
            <w:pPr>
              <w:pStyle w:val="Bezodstpw"/>
              <w:numPr>
                <w:ilvl w:val="0"/>
                <w:numId w:val="5"/>
              </w:numPr>
              <w:ind w:left="213" w:hanging="213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603D0C">
              <w:rPr>
                <w:rFonts w:ascii="Times New Roman" w:eastAsia="Times New Roman" w:hAnsi="Times New Roman" w:cs="Times New Roman"/>
                <w:lang w:val="pl-PL" w:eastAsia="pl-PL"/>
              </w:rPr>
              <w:t>Komentarze do ustaw podanych na zajęciach – dostępne na platformie LEGALIS</w:t>
            </w:r>
          </w:p>
          <w:p w14:paraId="53B4627A" w14:textId="23857641" w:rsidR="00FC3315" w:rsidRPr="00603D0C" w:rsidRDefault="00603D0C" w:rsidP="00603D0C">
            <w:pPr>
              <w:pStyle w:val="Bezodstpw"/>
              <w:numPr>
                <w:ilvl w:val="0"/>
                <w:numId w:val="5"/>
              </w:numPr>
              <w:ind w:left="213" w:hanging="213"/>
              <w:rPr>
                <w:rFonts w:ascii="Times New Roman" w:eastAsia="Times New Roman" w:hAnsi="Times New Roman"/>
                <w:lang w:val="pl-PL" w:eastAsia="pl-PL"/>
              </w:rPr>
            </w:pPr>
            <w:r w:rsidRPr="00603D0C">
              <w:rPr>
                <w:rFonts w:ascii="Times New Roman" w:hAnsi="Times New Roman" w:cs="Times New Roman"/>
                <w:lang w:val="pl-PL"/>
              </w:rPr>
              <w:t>K. Lehmann Vademecum konsumenta, Warszawa 2015 https://prawakonsumenta.uokik.gov.pl/pliki/uokik_vademecum_konsumenta.pdf</w:t>
            </w:r>
          </w:p>
        </w:tc>
      </w:tr>
      <w:tr w:rsidR="00FC3315" w:rsidRPr="0021385B" w14:paraId="60C4AF97" w14:textId="77777777" w:rsidTr="00A42583">
        <w:tc>
          <w:tcPr>
            <w:tcW w:w="2660" w:type="dxa"/>
            <w:vAlign w:val="center"/>
          </w:tcPr>
          <w:p w14:paraId="175DC316" w14:textId="77777777" w:rsidR="00FC3315" w:rsidRPr="0021385B" w:rsidRDefault="00FC3315" w:rsidP="0021385B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lastRenderedPageBreak/>
              <w:t>Metody kształcenia</w:t>
            </w:r>
            <w:r w:rsidR="0021385B" w:rsidRPr="0021385B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0311E682" w14:textId="77777777" w:rsidR="00FC3315" w:rsidRPr="0021385B" w:rsidRDefault="006D731A" w:rsidP="0019713F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Wykład z prezentacja multimedialną; metody aktywizujące;</w:t>
            </w:r>
          </w:p>
        </w:tc>
      </w:tr>
      <w:tr w:rsidR="0021385B" w:rsidRPr="0021385B" w14:paraId="4FDF6C75" w14:textId="77777777" w:rsidTr="00A42583">
        <w:tc>
          <w:tcPr>
            <w:tcW w:w="2660" w:type="dxa"/>
          </w:tcPr>
          <w:p w14:paraId="74910DB2" w14:textId="77777777" w:rsidR="0021385B" w:rsidRPr="0021385B" w:rsidRDefault="0021385B" w:rsidP="00FC3280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Metody kształcenia</w:t>
            </w:r>
          </w:p>
          <w:p w14:paraId="7BC74E56" w14:textId="77777777" w:rsidR="0021385B" w:rsidRPr="0021385B" w:rsidRDefault="0021385B" w:rsidP="00FC3280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28153001" w14:textId="77777777" w:rsidR="0021385B" w:rsidRPr="0021385B" w:rsidRDefault="009A7EA6" w:rsidP="00FC3280">
            <w:pPr>
              <w:jc w:val="both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Nie dotyczy</w:t>
            </w:r>
          </w:p>
        </w:tc>
      </w:tr>
    </w:tbl>
    <w:p w14:paraId="49509307" w14:textId="77777777" w:rsidR="009E7B8A" w:rsidRDefault="009E7B8A" w:rsidP="00FC3315">
      <w:pPr>
        <w:rPr>
          <w:sz w:val="22"/>
          <w:szCs w:val="22"/>
        </w:rPr>
      </w:pPr>
    </w:p>
    <w:p w14:paraId="33255B2B" w14:textId="77777777" w:rsidR="00A42583" w:rsidRPr="0021385B" w:rsidRDefault="00A42583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21385B" w14:paraId="38FBF3D3" w14:textId="77777777" w:rsidTr="00A4258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B27627A" w14:textId="77777777" w:rsidR="00FC3315" w:rsidRPr="00981640" w:rsidRDefault="00FC3315" w:rsidP="009E7B8A">
            <w:pPr>
              <w:jc w:val="center"/>
              <w:rPr>
                <w:sz w:val="22"/>
                <w:szCs w:val="22"/>
              </w:rPr>
            </w:pPr>
            <w:r w:rsidRPr="0098164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0F9C4B3" w14:textId="77777777" w:rsidR="00FC3315" w:rsidRPr="00981640" w:rsidRDefault="00FC3315" w:rsidP="0021385B">
            <w:pPr>
              <w:rPr>
                <w:sz w:val="22"/>
                <w:szCs w:val="22"/>
              </w:rPr>
            </w:pPr>
            <w:r w:rsidRPr="00981640">
              <w:rPr>
                <w:sz w:val="22"/>
                <w:szCs w:val="22"/>
              </w:rPr>
              <w:t>Nr efektu uczenia się/grupy efektów</w:t>
            </w:r>
          </w:p>
        </w:tc>
      </w:tr>
      <w:tr w:rsidR="00603D0C" w:rsidRPr="0021385B" w14:paraId="3C2B533D" w14:textId="77777777" w:rsidTr="00F66EB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4C5B59A" w14:textId="1C4BA672" w:rsidR="00603D0C" w:rsidRPr="00603D0C" w:rsidRDefault="00603D0C" w:rsidP="00603D0C">
            <w:pPr>
              <w:rPr>
                <w:sz w:val="22"/>
                <w:szCs w:val="22"/>
              </w:rPr>
            </w:pPr>
            <w:r w:rsidRPr="00603D0C">
              <w:rPr>
                <w:sz w:val="22"/>
                <w:szCs w:val="22"/>
              </w:rPr>
              <w:t xml:space="preserve">Zaliczenie pisemne w formie testu. Test jednokrotnego wyboru 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FD4A785" w14:textId="407CBE5E" w:rsidR="00603D0C" w:rsidRPr="00603D0C" w:rsidRDefault="00603D0C" w:rsidP="00603D0C">
            <w:pPr>
              <w:jc w:val="center"/>
              <w:rPr>
                <w:sz w:val="22"/>
                <w:szCs w:val="22"/>
              </w:rPr>
            </w:pPr>
            <w:r w:rsidRPr="00603D0C">
              <w:rPr>
                <w:sz w:val="22"/>
                <w:szCs w:val="22"/>
              </w:rPr>
              <w:t>01</w:t>
            </w:r>
          </w:p>
        </w:tc>
      </w:tr>
      <w:tr w:rsidR="00603D0C" w:rsidRPr="0021385B" w14:paraId="56B7401D" w14:textId="77777777" w:rsidTr="00F66EB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6DAE87F" w14:textId="44D236E7" w:rsidR="00603D0C" w:rsidRPr="00603D0C" w:rsidRDefault="00603D0C" w:rsidP="00603D0C">
            <w:pPr>
              <w:rPr>
                <w:sz w:val="22"/>
                <w:szCs w:val="22"/>
              </w:rPr>
            </w:pPr>
            <w:r w:rsidRPr="00603D0C">
              <w:rPr>
                <w:sz w:val="22"/>
                <w:szCs w:val="22"/>
              </w:rPr>
              <w:t>Praca w grupie + prezentacja dotycząca praktycznego zagadnienia związanego z prawami konsumenta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7161F2F" w14:textId="7075F387" w:rsidR="00603D0C" w:rsidRPr="00603D0C" w:rsidRDefault="00603D0C" w:rsidP="00603D0C">
            <w:pPr>
              <w:jc w:val="center"/>
              <w:rPr>
                <w:sz w:val="22"/>
                <w:szCs w:val="22"/>
              </w:rPr>
            </w:pPr>
            <w:r w:rsidRPr="00603D0C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  <w:r w:rsidRPr="00603D0C">
              <w:rPr>
                <w:sz w:val="22"/>
                <w:szCs w:val="22"/>
              </w:rPr>
              <w:t>-05</w:t>
            </w:r>
          </w:p>
        </w:tc>
      </w:tr>
      <w:tr w:rsidR="00603D0C" w:rsidRPr="0021385B" w14:paraId="3CE2055B" w14:textId="77777777" w:rsidTr="00A42583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6C7C0729" w14:textId="3E853825" w:rsidR="00603D0C" w:rsidRPr="00603D0C" w:rsidRDefault="00603D0C" w:rsidP="00603D0C">
            <w:pPr>
              <w:rPr>
                <w:sz w:val="22"/>
                <w:szCs w:val="22"/>
              </w:rPr>
            </w:pPr>
            <w:r w:rsidRPr="00603D0C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639B9180" w14:textId="77777777" w:rsidR="00603D0C" w:rsidRPr="00603D0C" w:rsidRDefault="00603D0C" w:rsidP="00603D0C">
            <w:pPr>
              <w:rPr>
                <w:sz w:val="22"/>
                <w:szCs w:val="22"/>
              </w:rPr>
            </w:pPr>
            <w:r w:rsidRPr="00603D0C">
              <w:rPr>
                <w:sz w:val="22"/>
                <w:szCs w:val="22"/>
              </w:rPr>
              <w:t>Zaliczenie pisemne z treści wykładów – 50 % oceny końcowej</w:t>
            </w:r>
          </w:p>
          <w:p w14:paraId="6D2B9AE4" w14:textId="6229C91E" w:rsidR="00603D0C" w:rsidRPr="00603D0C" w:rsidRDefault="00603D0C" w:rsidP="00603D0C">
            <w:pPr>
              <w:rPr>
                <w:sz w:val="22"/>
                <w:szCs w:val="22"/>
              </w:rPr>
            </w:pPr>
            <w:r w:rsidRPr="00603D0C">
              <w:rPr>
                <w:sz w:val="22"/>
                <w:szCs w:val="22"/>
              </w:rPr>
              <w:t>Prezentacja opracowanego w grupie zagadnienia dotyczącego ochrony konsumenta 50%</w:t>
            </w:r>
          </w:p>
        </w:tc>
      </w:tr>
    </w:tbl>
    <w:p w14:paraId="45F43685" w14:textId="77777777" w:rsidR="00FC3315" w:rsidRPr="0021385B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755"/>
        <w:gridCol w:w="2356"/>
      </w:tblGrid>
      <w:tr w:rsidR="00FC3315" w:rsidRPr="0021385B" w14:paraId="33D8F658" w14:textId="77777777" w:rsidTr="00A42583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4DC6A94" w14:textId="77777777" w:rsidR="00FC3315" w:rsidRPr="0021385B" w:rsidRDefault="00FC3315" w:rsidP="00FC3315">
            <w:pPr>
              <w:rPr>
                <w:sz w:val="22"/>
                <w:szCs w:val="22"/>
              </w:rPr>
            </w:pPr>
          </w:p>
          <w:p w14:paraId="56F17692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NAKŁAD PRACY STUDENTA</w:t>
            </w:r>
          </w:p>
          <w:p w14:paraId="085EB1D5" w14:textId="77777777" w:rsidR="00FC3315" w:rsidRPr="0021385B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21385B" w14:paraId="4C27C126" w14:textId="77777777" w:rsidTr="00A4258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56F7020" w14:textId="77777777" w:rsidR="00FC3315" w:rsidRPr="0021385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3F2D5384" w14:textId="77777777" w:rsidR="00FC3315" w:rsidRPr="0021385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1385B">
              <w:rPr>
                <w:rFonts w:ascii="Times New Roman" w:hAnsi="Times New Roman" w:cs="Times New Roman"/>
              </w:rPr>
              <w:t>Rodzaj</w:t>
            </w:r>
            <w:proofErr w:type="spellEnd"/>
            <w:r w:rsidRPr="002138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85B">
              <w:rPr>
                <w:rFonts w:ascii="Times New Roman" w:hAnsi="Times New Roman" w:cs="Times New Roman"/>
              </w:rPr>
              <w:t>działań</w:t>
            </w:r>
            <w:proofErr w:type="spellEnd"/>
            <w:r w:rsidRPr="0021385B">
              <w:rPr>
                <w:rFonts w:ascii="Times New Roman" w:hAnsi="Times New Roman" w:cs="Times New Roman"/>
              </w:rPr>
              <w:t>/</w:t>
            </w:r>
            <w:proofErr w:type="spellStart"/>
            <w:r w:rsidRPr="0021385B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48E9CB44" w14:textId="77777777" w:rsidR="00FC3315" w:rsidRPr="0021385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21385B">
              <w:rPr>
                <w:rFonts w:ascii="Times New Roman" w:hAnsi="Times New Roman" w:cs="Times New Roman"/>
              </w:rPr>
              <w:t>Liczba</w:t>
            </w:r>
            <w:proofErr w:type="spellEnd"/>
            <w:r w:rsidRPr="002138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85B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21385B" w:rsidRPr="0021385B" w14:paraId="30F0592B" w14:textId="77777777" w:rsidTr="00A42583">
        <w:trPr>
          <w:trHeight w:val="262"/>
        </w:trPr>
        <w:tc>
          <w:tcPr>
            <w:tcW w:w="5070" w:type="dxa"/>
            <w:vMerge/>
            <w:vAlign w:val="center"/>
          </w:tcPr>
          <w:p w14:paraId="2C29B9A7" w14:textId="77777777" w:rsidR="0021385B" w:rsidRPr="0021385B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57C41641" w14:textId="77777777" w:rsidR="0021385B" w:rsidRPr="0021385B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1385B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755" w:type="dxa"/>
            <w:vAlign w:val="center"/>
          </w:tcPr>
          <w:p w14:paraId="1896AC9C" w14:textId="77777777" w:rsidR="0021385B" w:rsidRPr="0021385B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1385B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21385B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356" w:type="dxa"/>
            <w:vAlign w:val="center"/>
          </w:tcPr>
          <w:p w14:paraId="67688CD9" w14:textId="77777777" w:rsidR="0021385B" w:rsidRPr="0021385B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3E0FB2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21385B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3E0FB2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D43BF3" w:rsidRPr="0021385B" w14:paraId="3E54F529" w14:textId="77777777" w:rsidTr="00A42583">
        <w:trPr>
          <w:trHeight w:val="262"/>
        </w:trPr>
        <w:tc>
          <w:tcPr>
            <w:tcW w:w="5070" w:type="dxa"/>
          </w:tcPr>
          <w:p w14:paraId="0F999586" w14:textId="77777777" w:rsidR="00D43BF3" w:rsidRPr="0021385B" w:rsidRDefault="00D43BF3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1209F36C" w14:textId="67ADCAC8" w:rsidR="00D43BF3" w:rsidRPr="0021385B" w:rsidRDefault="00B10CD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55" w:type="dxa"/>
            <w:vAlign w:val="center"/>
          </w:tcPr>
          <w:p w14:paraId="22CC437D" w14:textId="77777777" w:rsidR="00D43BF3" w:rsidRPr="0021385B" w:rsidRDefault="00D43BF3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1145D04E" w14:textId="77777777" w:rsidR="00D43BF3" w:rsidRPr="0021385B" w:rsidRDefault="00D43BF3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43BF3" w:rsidRPr="0021385B" w14:paraId="139F20E3" w14:textId="77777777" w:rsidTr="00A42583">
        <w:trPr>
          <w:trHeight w:val="262"/>
        </w:trPr>
        <w:tc>
          <w:tcPr>
            <w:tcW w:w="5070" w:type="dxa"/>
          </w:tcPr>
          <w:p w14:paraId="5C4E01E8" w14:textId="77777777" w:rsidR="00D43BF3" w:rsidRPr="0021385B" w:rsidRDefault="00D43BF3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37ABFD38" w14:textId="6E020DAB" w:rsidR="00D43BF3" w:rsidRPr="0021385B" w:rsidRDefault="00D43BF3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5" w:type="dxa"/>
            <w:vAlign w:val="center"/>
          </w:tcPr>
          <w:p w14:paraId="5C1E2250" w14:textId="77777777" w:rsidR="00D43BF3" w:rsidRPr="0021385B" w:rsidRDefault="00D43BF3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0B173028" w14:textId="77777777" w:rsidR="00D43BF3" w:rsidRPr="0021385B" w:rsidRDefault="00D43BF3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43BF3" w:rsidRPr="0021385B" w14:paraId="4605FD42" w14:textId="77777777" w:rsidTr="00A42583">
        <w:trPr>
          <w:trHeight w:val="262"/>
        </w:trPr>
        <w:tc>
          <w:tcPr>
            <w:tcW w:w="5070" w:type="dxa"/>
          </w:tcPr>
          <w:p w14:paraId="5ABD5A56" w14:textId="77777777" w:rsidR="00D43BF3" w:rsidRPr="0021385B" w:rsidRDefault="00D43BF3" w:rsidP="00FC3315">
            <w:pPr>
              <w:rPr>
                <w:sz w:val="22"/>
                <w:szCs w:val="22"/>
                <w:vertAlign w:val="superscript"/>
              </w:rPr>
            </w:pPr>
            <w:r w:rsidRPr="0021385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2D3F8616" w14:textId="371B6372" w:rsidR="00D43BF3" w:rsidRPr="0021385B" w:rsidRDefault="00B10CDB" w:rsidP="00D43B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55" w:type="dxa"/>
            <w:vAlign w:val="center"/>
          </w:tcPr>
          <w:p w14:paraId="7907C298" w14:textId="70D157B4" w:rsidR="00D43BF3" w:rsidRPr="0021385B" w:rsidRDefault="00603D0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356" w:type="dxa"/>
            <w:vAlign w:val="center"/>
          </w:tcPr>
          <w:p w14:paraId="39C141CC" w14:textId="77777777" w:rsidR="00D43BF3" w:rsidRPr="0021385B" w:rsidRDefault="00D43BF3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43BF3" w:rsidRPr="0021385B" w14:paraId="37A73654" w14:textId="77777777" w:rsidTr="00A42583">
        <w:trPr>
          <w:trHeight w:val="262"/>
        </w:trPr>
        <w:tc>
          <w:tcPr>
            <w:tcW w:w="5070" w:type="dxa"/>
          </w:tcPr>
          <w:p w14:paraId="6ED1B81F" w14:textId="77777777" w:rsidR="00D43BF3" w:rsidRPr="0021385B" w:rsidRDefault="00D43BF3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7E9173B8" w14:textId="40A48A9B" w:rsidR="00D43BF3" w:rsidRPr="0021385B" w:rsidRDefault="00603D0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55" w:type="dxa"/>
            <w:vAlign w:val="center"/>
          </w:tcPr>
          <w:p w14:paraId="2D1160CB" w14:textId="2FAE14DB" w:rsidR="00D43BF3" w:rsidRPr="0021385B" w:rsidRDefault="00603D0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356" w:type="dxa"/>
            <w:vAlign w:val="center"/>
          </w:tcPr>
          <w:p w14:paraId="0EBB0478" w14:textId="77777777" w:rsidR="00D43BF3" w:rsidRPr="0021385B" w:rsidRDefault="00D43BF3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43BF3" w:rsidRPr="0021385B" w14:paraId="37BDCFA0" w14:textId="77777777" w:rsidTr="00A42583">
        <w:trPr>
          <w:trHeight w:val="262"/>
        </w:trPr>
        <w:tc>
          <w:tcPr>
            <w:tcW w:w="5070" w:type="dxa"/>
          </w:tcPr>
          <w:p w14:paraId="24DBF9FA" w14:textId="77777777" w:rsidR="00D43BF3" w:rsidRPr="0021385B" w:rsidRDefault="00D43BF3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Przygotowanie projektu / eseju / itp.</w:t>
            </w:r>
            <w:r w:rsidRPr="0021385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2611ADE9" w14:textId="77777777" w:rsidR="00D43BF3" w:rsidRPr="0021385B" w:rsidRDefault="00D43BF3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5" w:type="dxa"/>
            <w:vAlign w:val="center"/>
          </w:tcPr>
          <w:p w14:paraId="0F497F11" w14:textId="77777777" w:rsidR="00D43BF3" w:rsidRPr="0021385B" w:rsidRDefault="00D43BF3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119C643A" w14:textId="77777777" w:rsidR="00D43BF3" w:rsidRPr="0021385B" w:rsidRDefault="00D43BF3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43BF3" w:rsidRPr="0021385B" w14:paraId="61B71DCC" w14:textId="77777777" w:rsidTr="00A42583">
        <w:trPr>
          <w:trHeight w:val="262"/>
        </w:trPr>
        <w:tc>
          <w:tcPr>
            <w:tcW w:w="5070" w:type="dxa"/>
          </w:tcPr>
          <w:p w14:paraId="07D2FCB4" w14:textId="77777777" w:rsidR="00D43BF3" w:rsidRPr="0021385B" w:rsidRDefault="00D43BF3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4435351F" w14:textId="7C402F0B" w:rsidR="00D43BF3" w:rsidRPr="0021385B" w:rsidRDefault="00603D0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55" w:type="dxa"/>
            <w:vAlign w:val="center"/>
          </w:tcPr>
          <w:p w14:paraId="4843B4C9" w14:textId="21B88078" w:rsidR="00D43BF3" w:rsidRPr="0021385B" w:rsidRDefault="00D43BF3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687B6AA5" w14:textId="77777777" w:rsidR="00D43BF3" w:rsidRPr="0021385B" w:rsidRDefault="00D43BF3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43BF3" w:rsidRPr="0021385B" w14:paraId="208AD619" w14:textId="77777777" w:rsidTr="00A42583">
        <w:trPr>
          <w:trHeight w:val="262"/>
        </w:trPr>
        <w:tc>
          <w:tcPr>
            <w:tcW w:w="5070" w:type="dxa"/>
          </w:tcPr>
          <w:p w14:paraId="48FEFD7D" w14:textId="77777777" w:rsidR="00D43BF3" w:rsidRPr="0021385B" w:rsidRDefault="00D43BF3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794F9134" w14:textId="1D735EA1" w:rsidR="00D43BF3" w:rsidRPr="0021385B" w:rsidRDefault="00D43BF3" w:rsidP="009E7B8A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0,</w:t>
            </w:r>
            <w:r w:rsidR="00603D0C">
              <w:rPr>
                <w:sz w:val="22"/>
                <w:szCs w:val="22"/>
              </w:rPr>
              <w:t>5</w:t>
            </w:r>
          </w:p>
        </w:tc>
        <w:tc>
          <w:tcPr>
            <w:tcW w:w="1755" w:type="dxa"/>
            <w:vAlign w:val="center"/>
          </w:tcPr>
          <w:p w14:paraId="7C826E33" w14:textId="77777777" w:rsidR="00D43BF3" w:rsidRPr="0021385B" w:rsidRDefault="00D43BF3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32CA938A" w14:textId="77777777" w:rsidR="00D43BF3" w:rsidRPr="0021385B" w:rsidRDefault="00D43BF3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43BF3" w:rsidRPr="0021385B" w14:paraId="47194896" w14:textId="77777777" w:rsidTr="00A42583">
        <w:trPr>
          <w:trHeight w:val="262"/>
        </w:trPr>
        <w:tc>
          <w:tcPr>
            <w:tcW w:w="5070" w:type="dxa"/>
          </w:tcPr>
          <w:p w14:paraId="09444312" w14:textId="77777777" w:rsidR="00D43BF3" w:rsidRPr="0021385B" w:rsidRDefault="00D43BF3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1ACDAFAE" w14:textId="77777777" w:rsidR="00D43BF3" w:rsidRPr="0021385B" w:rsidRDefault="00D43BF3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5" w:type="dxa"/>
            <w:vAlign w:val="center"/>
          </w:tcPr>
          <w:p w14:paraId="5FD96B25" w14:textId="77777777" w:rsidR="00D43BF3" w:rsidRPr="0021385B" w:rsidRDefault="00D43BF3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32F0487A" w14:textId="77777777" w:rsidR="00D43BF3" w:rsidRPr="0021385B" w:rsidRDefault="00D43BF3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43BF3" w:rsidRPr="0021385B" w14:paraId="22B63BEE" w14:textId="77777777" w:rsidTr="00A42583">
        <w:trPr>
          <w:trHeight w:val="262"/>
        </w:trPr>
        <w:tc>
          <w:tcPr>
            <w:tcW w:w="5070" w:type="dxa"/>
          </w:tcPr>
          <w:p w14:paraId="30027B49" w14:textId="77777777" w:rsidR="00D43BF3" w:rsidRPr="0021385B" w:rsidRDefault="00D43BF3" w:rsidP="00FC3280">
            <w:pPr>
              <w:spacing w:before="60" w:after="60"/>
              <w:rPr>
                <w:sz w:val="22"/>
                <w:szCs w:val="22"/>
              </w:rPr>
            </w:pPr>
            <w:r w:rsidRPr="0021385B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6A405C5C" w14:textId="1A9535C0" w:rsidR="00D43BF3" w:rsidRPr="0021385B" w:rsidRDefault="00603D0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50,5</w:t>
            </w:r>
          </w:p>
        </w:tc>
        <w:tc>
          <w:tcPr>
            <w:tcW w:w="1755" w:type="dxa"/>
            <w:vAlign w:val="center"/>
          </w:tcPr>
          <w:p w14:paraId="42242225" w14:textId="0366031F" w:rsidR="00D43BF3" w:rsidRPr="0021385B" w:rsidRDefault="000C1D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356" w:type="dxa"/>
            <w:vAlign w:val="center"/>
          </w:tcPr>
          <w:p w14:paraId="7F3EAE6B" w14:textId="77777777" w:rsidR="00D43BF3" w:rsidRPr="0021385B" w:rsidRDefault="00D43BF3" w:rsidP="009E7B8A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0</w:t>
            </w:r>
          </w:p>
        </w:tc>
      </w:tr>
      <w:tr w:rsidR="00D43BF3" w:rsidRPr="0021385B" w14:paraId="296D9059" w14:textId="77777777" w:rsidTr="00A42583">
        <w:trPr>
          <w:trHeight w:val="236"/>
        </w:trPr>
        <w:tc>
          <w:tcPr>
            <w:tcW w:w="5070" w:type="dxa"/>
            <w:shd w:val="clear" w:color="auto" w:fill="C0C0C0"/>
          </w:tcPr>
          <w:p w14:paraId="4425D315" w14:textId="77777777" w:rsidR="00D43BF3" w:rsidRPr="0021385B" w:rsidRDefault="00D43BF3" w:rsidP="00FC3280">
            <w:pPr>
              <w:spacing w:before="60" w:after="60"/>
              <w:rPr>
                <w:b/>
                <w:sz w:val="22"/>
                <w:szCs w:val="22"/>
              </w:rPr>
            </w:pPr>
            <w:r w:rsidRPr="0021385B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A1F9A40" w14:textId="77777777" w:rsidR="00D43BF3" w:rsidRPr="0021385B" w:rsidRDefault="00D43BF3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D43BF3" w:rsidRPr="0021385B" w14:paraId="1102C790" w14:textId="77777777" w:rsidTr="00A42583">
        <w:trPr>
          <w:trHeight w:val="262"/>
        </w:trPr>
        <w:tc>
          <w:tcPr>
            <w:tcW w:w="5070" w:type="dxa"/>
            <w:shd w:val="clear" w:color="auto" w:fill="C0C0C0"/>
          </w:tcPr>
          <w:p w14:paraId="6B476CFD" w14:textId="77777777" w:rsidR="00D43BF3" w:rsidRPr="0021385B" w:rsidRDefault="00D43BF3" w:rsidP="00FC328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85B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E2D0AC4" w14:textId="3C8D6F0E" w:rsidR="00D43BF3" w:rsidRPr="0021385B" w:rsidRDefault="00D43BF3" w:rsidP="009E7B8A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1,</w:t>
            </w:r>
            <w:r w:rsidR="000C1D3E">
              <w:rPr>
                <w:sz w:val="22"/>
                <w:szCs w:val="22"/>
              </w:rPr>
              <w:t>2</w:t>
            </w:r>
          </w:p>
        </w:tc>
      </w:tr>
      <w:tr w:rsidR="00D43BF3" w:rsidRPr="0021385B" w14:paraId="1AEBA619" w14:textId="77777777" w:rsidTr="00A42583">
        <w:trPr>
          <w:trHeight w:val="262"/>
        </w:trPr>
        <w:tc>
          <w:tcPr>
            <w:tcW w:w="5070" w:type="dxa"/>
            <w:shd w:val="clear" w:color="auto" w:fill="C0C0C0"/>
          </w:tcPr>
          <w:p w14:paraId="32AEA84B" w14:textId="77777777" w:rsidR="00D43BF3" w:rsidRPr="0021385B" w:rsidRDefault="00D43BF3" w:rsidP="00FC32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17B1BEF" w14:textId="77777777" w:rsidR="00D43BF3" w:rsidRPr="0021385B" w:rsidRDefault="00D43BF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43BF3" w:rsidRPr="0021385B" w14:paraId="36B73429" w14:textId="77777777" w:rsidTr="00A42583">
        <w:trPr>
          <w:trHeight w:val="262"/>
        </w:trPr>
        <w:tc>
          <w:tcPr>
            <w:tcW w:w="5070" w:type="dxa"/>
            <w:shd w:val="clear" w:color="auto" w:fill="C0C0C0"/>
          </w:tcPr>
          <w:p w14:paraId="5D4FD3BD" w14:textId="77777777" w:rsidR="00D43BF3" w:rsidRPr="0021385B" w:rsidRDefault="00D43BF3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A7ADE83" w14:textId="6F35DF02" w:rsidR="00D43BF3" w:rsidRPr="0021385B" w:rsidRDefault="00D43BF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C1D3E">
              <w:rPr>
                <w:sz w:val="22"/>
                <w:szCs w:val="22"/>
              </w:rPr>
              <w:t>,2</w:t>
            </w:r>
          </w:p>
        </w:tc>
      </w:tr>
    </w:tbl>
    <w:p w14:paraId="2D58EA4E" w14:textId="77777777" w:rsidR="00E40B0C" w:rsidRPr="0021385B" w:rsidRDefault="00E40B0C" w:rsidP="00FC3315">
      <w:pPr>
        <w:rPr>
          <w:sz w:val="22"/>
          <w:szCs w:val="22"/>
        </w:rPr>
      </w:pPr>
    </w:p>
    <w:sectPr w:rsidR="00E40B0C" w:rsidRPr="0021385B" w:rsidSect="00247F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94DB8"/>
    <w:multiLevelType w:val="hybridMultilevel"/>
    <w:tmpl w:val="D93A0C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E363E4"/>
    <w:multiLevelType w:val="hybridMultilevel"/>
    <w:tmpl w:val="E9642EA8"/>
    <w:lvl w:ilvl="0" w:tplc="2A32166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AF75DF"/>
    <w:multiLevelType w:val="hybridMultilevel"/>
    <w:tmpl w:val="7A4C33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522C9C"/>
    <w:multiLevelType w:val="hybridMultilevel"/>
    <w:tmpl w:val="02B436FE"/>
    <w:lvl w:ilvl="0" w:tplc="2A32166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8548472">
    <w:abstractNumId w:val="1"/>
  </w:num>
  <w:num w:numId="2" w16cid:durableId="1564869165">
    <w:abstractNumId w:val="3"/>
  </w:num>
  <w:num w:numId="3" w16cid:durableId="67965060">
    <w:abstractNumId w:val="0"/>
  </w:num>
  <w:num w:numId="4" w16cid:durableId="1350791334">
    <w:abstractNumId w:val="2"/>
  </w:num>
  <w:num w:numId="5" w16cid:durableId="7390559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243D"/>
    <w:rsid w:val="00036BBB"/>
    <w:rsid w:val="0008728F"/>
    <w:rsid w:val="000C1D3E"/>
    <w:rsid w:val="001108FD"/>
    <w:rsid w:val="00163D0C"/>
    <w:rsid w:val="00180976"/>
    <w:rsid w:val="0019713F"/>
    <w:rsid w:val="001B2DC4"/>
    <w:rsid w:val="001D0980"/>
    <w:rsid w:val="001E3892"/>
    <w:rsid w:val="0021385B"/>
    <w:rsid w:val="00240B3E"/>
    <w:rsid w:val="00247FD1"/>
    <w:rsid w:val="002747ED"/>
    <w:rsid w:val="002A6D22"/>
    <w:rsid w:val="00337CB6"/>
    <w:rsid w:val="003E0FB2"/>
    <w:rsid w:val="003E538D"/>
    <w:rsid w:val="004000FA"/>
    <w:rsid w:val="00416716"/>
    <w:rsid w:val="0050790E"/>
    <w:rsid w:val="00544982"/>
    <w:rsid w:val="00556940"/>
    <w:rsid w:val="005B3F54"/>
    <w:rsid w:val="005D68CF"/>
    <w:rsid w:val="00603D0C"/>
    <w:rsid w:val="00620E88"/>
    <w:rsid w:val="006D731A"/>
    <w:rsid w:val="007D4076"/>
    <w:rsid w:val="00801B19"/>
    <w:rsid w:val="008020D5"/>
    <w:rsid w:val="00873E81"/>
    <w:rsid w:val="00894564"/>
    <w:rsid w:val="008C358C"/>
    <w:rsid w:val="008F096A"/>
    <w:rsid w:val="009056A2"/>
    <w:rsid w:val="00914DE9"/>
    <w:rsid w:val="00946CCF"/>
    <w:rsid w:val="00981640"/>
    <w:rsid w:val="009A7EA6"/>
    <w:rsid w:val="009D0630"/>
    <w:rsid w:val="009E5122"/>
    <w:rsid w:val="009E7B8A"/>
    <w:rsid w:val="009F5760"/>
    <w:rsid w:val="00A0703A"/>
    <w:rsid w:val="00A42583"/>
    <w:rsid w:val="00AD79E2"/>
    <w:rsid w:val="00B10CDB"/>
    <w:rsid w:val="00B81198"/>
    <w:rsid w:val="00B9399C"/>
    <w:rsid w:val="00BB58F1"/>
    <w:rsid w:val="00BF4F87"/>
    <w:rsid w:val="00BF5E14"/>
    <w:rsid w:val="00C1752A"/>
    <w:rsid w:val="00C428C0"/>
    <w:rsid w:val="00C60C15"/>
    <w:rsid w:val="00C770AF"/>
    <w:rsid w:val="00C83126"/>
    <w:rsid w:val="00CE76D5"/>
    <w:rsid w:val="00D008EE"/>
    <w:rsid w:val="00D43BF3"/>
    <w:rsid w:val="00D466D8"/>
    <w:rsid w:val="00DA5EA7"/>
    <w:rsid w:val="00E20CD6"/>
    <w:rsid w:val="00E32F86"/>
    <w:rsid w:val="00E40B0C"/>
    <w:rsid w:val="00EA2C4A"/>
    <w:rsid w:val="00EC3979"/>
    <w:rsid w:val="00F11E8F"/>
    <w:rsid w:val="00F22F4E"/>
    <w:rsid w:val="00F34C5E"/>
    <w:rsid w:val="00F475E0"/>
    <w:rsid w:val="00F525AD"/>
    <w:rsid w:val="00F66FBB"/>
    <w:rsid w:val="00F95E44"/>
    <w:rsid w:val="00FA2E58"/>
    <w:rsid w:val="00FA4AB4"/>
    <w:rsid w:val="00FC3315"/>
    <w:rsid w:val="00FC4630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C2DC1"/>
  <w15:docId w15:val="{D0C730C0-FEB0-4827-8A27-664D5023F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14DE9"/>
    <w:rPr>
      <w:color w:val="0000FF"/>
      <w:u w:val="single"/>
    </w:rPr>
  </w:style>
  <w:style w:type="character" w:customStyle="1" w:styleId="ng-autor">
    <w:name w:val="ng-autor"/>
    <w:basedOn w:val="Domylnaczcionkaakapitu"/>
    <w:rsid w:val="00D43B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660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8</cp:revision>
  <dcterms:created xsi:type="dcterms:W3CDTF">2026-02-03T10:25:00Z</dcterms:created>
  <dcterms:modified xsi:type="dcterms:W3CDTF">2026-04-17T12:20:00Z</dcterms:modified>
</cp:coreProperties>
</file>